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D86B5E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45605753" w:edGrp="everyone"/>
      <w:r w:rsidRPr="00D86B5E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D86B5E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86B5E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D86B5E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86B5E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D86B5E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D86B5E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D86B5E">
        <w:rPr>
          <w:sz w:val="24"/>
          <w:szCs w:val="24"/>
        </w:rPr>
        <w:tab/>
      </w:r>
      <w:r w:rsidRPr="00D86B5E">
        <w:rPr>
          <w:sz w:val="24"/>
          <w:szCs w:val="24"/>
        </w:rPr>
        <w:tab/>
      </w:r>
      <w:r w:rsidRPr="00D86B5E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D86B5E" w:rsidRPr="00D86B5E">
        <w:rPr>
          <w:rFonts w:ascii="Century Gothic" w:hAnsi="Century Gothic"/>
          <w:b/>
          <w:sz w:val="24"/>
          <w:szCs w:val="24"/>
        </w:rPr>
        <w:t>Séptima</w:t>
      </w:r>
      <w:r w:rsidRPr="00D86B5E">
        <w:rPr>
          <w:rFonts w:ascii="Century Gothic" w:hAnsi="Century Gothic"/>
          <w:b/>
          <w:sz w:val="24"/>
          <w:szCs w:val="24"/>
        </w:rPr>
        <w:t xml:space="preserve"> Sesión Extraordinaria</w:t>
      </w:r>
      <w:r w:rsidR="001E5D73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1E5D73">
        <w:rPr>
          <w:rFonts w:ascii="Century Gothic" w:hAnsi="Century Gothic"/>
          <w:sz w:val="24"/>
          <w:szCs w:val="24"/>
        </w:rPr>
        <w:t>ño</w:t>
      </w:r>
      <w:r w:rsidRPr="00D86B5E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86B5E" w:rsidRPr="00D86B5E">
        <w:rPr>
          <w:rFonts w:ascii="Century Gothic" w:hAnsi="Century Gothic"/>
          <w:b/>
          <w:sz w:val="24"/>
          <w:szCs w:val="24"/>
        </w:rPr>
        <w:t>14:00 cator</w:t>
      </w:r>
      <w:r w:rsidRPr="00D86B5E">
        <w:rPr>
          <w:rFonts w:ascii="Century Gothic" w:hAnsi="Century Gothic"/>
          <w:b/>
          <w:sz w:val="24"/>
          <w:szCs w:val="24"/>
        </w:rPr>
        <w:t xml:space="preserve">ce horas </w:t>
      </w:r>
      <w:r w:rsidRPr="00D86B5E">
        <w:rPr>
          <w:rFonts w:ascii="Century Gothic" w:hAnsi="Century Gothic"/>
          <w:sz w:val="24"/>
          <w:szCs w:val="24"/>
        </w:rPr>
        <w:t>el día</w:t>
      </w:r>
      <w:r w:rsidRPr="00D86B5E">
        <w:rPr>
          <w:rFonts w:ascii="Century Gothic" w:hAnsi="Century Gothic"/>
          <w:b/>
          <w:sz w:val="24"/>
          <w:szCs w:val="24"/>
        </w:rPr>
        <w:t xml:space="preserve"> </w:t>
      </w:r>
      <w:r w:rsidR="00D86B5E" w:rsidRPr="00D86B5E">
        <w:rPr>
          <w:rFonts w:ascii="Century Gothic" w:hAnsi="Century Gothic"/>
          <w:b/>
          <w:sz w:val="24"/>
          <w:szCs w:val="24"/>
        </w:rPr>
        <w:t>15 quince</w:t>
      </w:r>
      <w:r w:rsidR="0088181F" w:rsidRPr="00D86B5E">
        <w:rPr>
          <w:rFonts w:ascii="Century Gothic" w:hAnsi="Century Gothic"/>
          <w:b/>
          <w:sz w:val="24"/>
          <w:szCs w:val="24"/>
        </w:rPr>
        <w:t xml:space="preserve"> de marzo</w:t>
      </w:r>
      <w:r w:rsidRPr="00D86B5E">
        <w:rPr>
          <w:rFonts w:ascii="Century Gothic" w:hAnsi="Century Gothic"/>
          <w:b/>
          <w:sz w:val="24"/>
          <w:szCs w:val="24"/>
        </w:rPr>
        <w:t xml:space="preserve"> </w:t>
      </w:r>
      <w:r w:rsidRPr="00D86B5E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D86B5E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D86B5E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D86B5E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D86B5E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86B5E" w:rsidRPr="00D86B5E" w:rsidRDefault="00D86B5E" w:rsidP="00D86B5E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86B5E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86B5E" w:rsidRPr="00D86B5E" w:rsidRDefault="00D86B5E" w:rsidP="00D86B5E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86B5E">
        <w:rPr>
          <w:rFonts w:ascii="Century Gothic" w:hAnsi="Century Gothic"/>
          <w:b w:val="0"/>
          <w:sz w:val="24"/>
          <w:szCs w:val="24"/>
        </w:rPr>
        <w:t>Aprobación del Orden Día;</w:t>
      </w:r>
    </w:p>
    <w:p w:rsidR="00D86B5E" w:rsidRPr="00D86B5E" w:rsidRDefault="00D86B5E" w:rsidP="00D86B5E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86B5E">
        <w:rPr>
          <w:rFonts w:ascii="Century Gothic" w:hAnsi="Century Gothic"/>
          <w:b w:val="0"/>
          <w:sz w:val="24"/>
          <w:szCs w:val="24"/>
        </w:rPr>
        <w:t xml:space="preserve">Recepción del oficio número 1548/2018 que suscribe el Secretario de Acuerdos del Primer Tribunal Colegiado en Materia Administrativa del Tercer Circuito,  relativo al Amparo Directo número 206/2017  presentado ante la oficialía de partes de este Órgano  Jurisdiccional el 22 veintidós de febrero del año en curso. </w:t>
      </w:r>
    </w:p>
    <w:p w:rsidR="00360A2E" w:rsidRPr="00D86B5E" w:rsidRDefault="00D86B5E" w:rsidP="00D86B5E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86B5E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1611/2016,  Recurso de Apelación derivado del Juicio Administrativo 1755/2016 del índice de la Quinta Sala Unitaria del Tribunal de Justicia Administrativa del Estado, en cumplimiento a la Ejecutoria de Amparo Directo número 206/2017, del Primer Tribunal Colegiado en Materia Administrativa del Tercer Circuito</w:t>
      </w:r>
      <w:r w:rsidR="00360A2E" w:rsidRPr="00D86B5E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D86B5E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D86B5E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D86B5E">
        <w:rPr>
          <w:rFonts w:ascii="Century Gothic" w:hAnsi="Century Gothic"/>
          <w:sz w:val="24"/>
          <w:szCs w:val="24"/>
        </w:rPr>
        <w:tab/>
      </w:r>
      <w:r w:rsidRPr="00D86B5E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D86B5E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D86B5E">
        <w:rPr>
          <w:rFonts w:ascii="Century Gothic" w:hAnsi="Century Gothic"/>
          <w:sz w:val="24"/>
          <w:szCs w:val="24"/>
        </w:rPr>
        <w:tab/>
      </w:r>
      <w:r w:rsidRPr="00D86B5E">
        <w:rPr>
          <w:rFonts w:ascii="Century Gothic" w:hAnsi="Century Gothic"/>
          <w:sz w:val="24"/>
          <w:szCs w:val="24"/>
        </w:rPr>
        <w:tab/>
      </w:r>
    </w:p>
    <w:p w:rsidR="00C04B3E" w:rsidRPr="00D86B5E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D86B5E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D86B5E" w:rsidRDefault="00D86B5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D86B5E">
        <w:rPr>
          <w:rFonts w:ascii="Century Gothic" w:hAnsi="Century Gothic"/>
          <w:b/>
          <w:sz w:val="24"/>
          <w:szCs w:val="24"/>
        </w:rPr>
        <w:t>GUADALAJARA, JALISCO, 14</w:t>
      </w:r>
      <w:r w:rsidR="00D203D4" w:rsidRPr="00D86B5E">
        <w:rPr>
          <w:rFonts w:ascii="Century Gothic" w:hAnsi="Century Gothic"/>
          <w:b/>
          <w:sz w:val="24"/>
          <w:szCs w:val="24"/>
        </w:rPr>
        <w:t xml:space="preserve"> DE MARZO</w:t>
      </w:r>
      <w:r w:rsidR="00C86A80" w:rsidRPr="00D86B5E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D86B5E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D86B5E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D86B5E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D86B5E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D86B5E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D86B5E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D86B5E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C04B3E" w:rsidRPr="00D86B5E" w:rsidRDefault="00C04B3E" w:rsidP="00C04B3E">
      <w:pPr>
        <w:spacing w:after="0"/>
        <w:rPr>
          <w:rFonts w:ascii="Times New Roman" w:hAnsi="Times New Roman"/>
          <w:sz w:val="24"/>
          <w:szCs w:val="24"/>
        </w:rPr>
      </w:pPr>
    </w:p>
    <w:p w:rsidR="002448A5" w:rsidRPr="00D86B5E" w:rsidRDefault="002448A5" w:rsidP="00C04B3E">
      <w:pPr>
        <w:spacing w:after="0"/>
        <w:rPr>
          <w:sz w:val="24"/>
          <w:szCs w:val="24"/>
        </w:rPr>
      </w:pPr>
    </w:p>
    <w:p w:rsidR="002448A5" w:rsidRPr="00D86B5E" w:rsidRDefault="002448A5" w:rsidP="00C04B3E">
      <w:pPr>
        <w:spacing w:after="0"/>
        <w:rPr>
          <w:sz w:val="24"/>
          <w:szCs w:val="24"/>
        </w:rPr>
      </w:pPr>
    </w:p>
    <w:p w:rsidR="00E823F1" w:rsidRPr="00D86B5E" w:rsidRDefault="00C04B3E" w:rsidP="006412A8">
      <w:pPr>
        <w:spacing w:after="0"/>
        <w:jc w:val="center"/>
        <w:rPr>
          <w:sz w:val="24"/>
          <w:szCs w:val="24"/>
        </w:rPr>
      </w:pPr>
      <w:r w:rsidRPr="00D86B5E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D86B5E">
        <w:rPr>
          <w:rFonts w:ascii="Century Gothic" w:hAnsi="Century Gothic"/>
          <w:b/>
          <w:sz w:val="24"/>
          <w:szCs w:val="24"/>
        </w:rPr>
        <w:t>AVELINO BRAVO CACHO</w:t>
      </w:r>
      <w:permEnd w:id="1545605753"/>
    </w:p>
    <w:sectPr w:rsidR="00E823F1" w:rsidRPr="00D86B5E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76C55"/>
    <w:rsid w:val="001172FB"/>
    <w:rsid w:val="00152F20"/>
    <w:rsid w:val="00173373"/>
    <w:rsid w:val="001E5D73"/>
    <w:rsid w:val="001E74FD"/>
    <w:rsid w:val="002116E1"/>
    <w:rsid w:val="0021618F"/>
    <w:rsid w:val="002448A5"/>
    <w:rsid w:val="00251020"/>
    <w:rsid w:val="00260B52"/>
    <w:rsid w:val="002C4126"/>
    <w:rsid w:val="00322CFC"/>
    <w:rsid w:val="00360A2E"/>
    <w:rsid w:val="003622D5"/>
    <w:rsid w:val="00365EB5"/>
    <w:rsid w:val="003C04C0"/>
    <w:rsid w:val="0044403D"/>
    <w:rsid w:val="00471956"/>
    <w:rsid w:val="00474DF6"/>
    <w:rsid w:val="00485D9E"/>
    <w:rsid w:val="004A0E07"/>
    <w:rsid w:val="004B1312"/>
    <w:rsid w:val="004E10C4"/>
    <w:rsid w:val="00534227"/>
    <w:rsid w:val="00553514"/>
    <w:rsid w:val="00573F42"/>
    <w:rsid w:val="00576C4D"/>
    <w:rsid w:val="005B57D7"/>
    <w:rsid w:val="005C7239"/>
    <w:rsid w:val="006061FC"/>
    <w:rsid w:val="006412A8"/>
    <w:rsid w:val="006C4524"/>
    <w:rsid w:val="006E5155"/>
    <w:rsid w:val="006E56D6"/>
    <w:rsid w:val="00714F53"/>
    <w:rsid w:val="00744890"/>
    <w:rsid w:val="007469F0"/>
    <w:rsid w:val="00790F37"/>
    <w:rsid w:val="007F5003"/>
    <w:rsid w:val="0080049F"/>
    <w:rsid w:val="008212B2"/>
    <w:rsid w:val="0088181F"/>
    <w:rsid w:val="0089272B"/>
    <w:rsid w:val="008C223C"/>
    <w:rsid w:val="008E3889"/>
    <w:rsid w:val="0094673F"/>
    <w:rsid w:val="009C10F1"/>
    <w:rsid w:val="009E4510"/>
    <w:rsid w:val="00A044CD"/>
    <w:rsid w:val="00A10426"/>
    <w:rsid w:val="00A26E97"/>
    <w:rsid w:val="00A54A7A"/>
    <w:rsid w:val="00A55F10"/>
    <w:rsid w:val="00A71209"/>
    <w:rsid w:val="00A92F9A"/>
    <w:rsid w:val="00B0037A"/>
    <w:rsid w:val="00B25977"/>
    <w:rsid w:val="00B331EA"/>
    <w:rsid w:val="00B53764"/>
    <w:rsid w:val="00BB6ADC"/>
    <w:rsid w:val="00BD725A"/>
    <w:rsid w:val="00BE1BEF"/>
    <w:rsid w:val="00C04B3E"/>
    <w:rsid w:val="00C5626F"/>
    <w:rsid w:val="00C86A80"/>
    <w:rsid w:val="00C97A46"/>
    <w:rsid w:val="00CE1DD5"/>
    <w:rsid w:val="00D00CF2"/>
    <w:rsid w:val="00D203D4"/>
    <w:rsid w:val="00D43433"/>
    <w:rsid w:val="00D47A22"/>
    <w:rsid w:val="00D535DB"/>
    <w:rsid w:val="00D642A4"/>
    <w:rsid w:val="00D86B5E"/>
    <w:rsid w:val="00DC0974"/>
    <w:rsid w:val="00E1481D"/>
    <w:rsid w:val="00E823F1"/>
    <w:rsid w:val="00E93327"/>
    <w:rsid w:val="00EA1E10"/>
    <w:rsid w:val="00EB67BB"/>
    <w:rsid w:val="00EB6AAB"/>
    <w:rsid w:val="00EF78D7"/>
    <w:rsid w:val="00F35D45"/>
    <w:rsid w:val="00F45436"/>
    <w:rsid w:val="00F8374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ABE9-F5B6-46AD-A0DE-7239178A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1419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2018-06-19T16:31:00Z</dcterms:created>
  <dcterms:modified xsi:type="dcterms:W3CDTF">2018-08-03T19:53:00Z</dcterms:modified>
</cp:coreProperties>
</file>